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3085"/>
        <w:gridCol w:w="5987"/>
      </w:tblGrid>
      <w:tr w:rsidR="00084C52" w14:paraId="015C024E" w14:textId="77777777" w:rsidTr="00084C52">
        <w:tc>
          <w:tcPr>
            <w:tcW w:w="3085" w:type="dxa"/>
          </w:tcPr>
          <w:p w14:paraId="16C72AC6" w14:textId="068C5A20" w:rsidR="00084C52" w:rsidRDefault="00084C52" w:rsidP="00084C52">
            <w:pPr>
              <w:pStyle w:val="Heading2"/>
            </w:pPr>
            <w:r>
              <w:rPr>
                <w:noProof/>
              </w:rPr>
              <mc:AlternateContent>
                <mc:Choice Requires="wps">
                  <w:drawing>
                    <wp:anchor distT="4294967295" distB="4294967295" distL="114300" distR="114300" simplePos="0" relativeHeight="251664384" behindDoc="0" locked="0" layoutInCell="1" allowOverlap="1" wp14:anchorId="361B6653" wp14:editId="75012920">
                      <wp:simplePos x="0" y="0"/>
                      <wp:positionH relativeFrom="column">
                        <wp:posOffset>374650</wp:posOffset>
                      </wp:positionH>
                      <wp:positionV relativeFrom="paragraph">
                        <wp:posOffset>388620</wp:posOffset>
                      </wp:positionV>
                      <wp:extent cx="1066800" cy="0"/>
                      <wp:effectExtent l="0" t="0" r="19050" b="1905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2289"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30.6pt" to="113.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As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VoEnXrjcggv1c6GSulZ7c2Lpt8dUrpsiWp45Pt6MQCShYzkTUrYOAO3HfrP&#10;mkEMOXodRTvXtguQIAc6x95c7r3hZ48oHGbpfL5I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"/>
                  </w:pict>
                </mc:Fallback>
              </mc:AlternateContent>
            </w:r>
            <w:r>
              <w:t>HỘI ĐỒNG NHÂN DÂN XÃ KON BRAIH</w:t>
            </w:r>
          </w:p>
        </w:tc>
        <w:tc>
          <w:tcPr>
            <w:tcW w:w="5987" w:type="dxa"/>
          </w:tcPr>
          <w:p w14:paraId="09837BD9" w14:textId="77777777" w:rsidR="00084C52" w:rsidRDefault="00084C52" w:rsidP="00036217">
            <w:pPr>
              <w:spacing w:after="0" w:line="240" w:lineRule="auto"/>
              <w:jc w:val="center"/>
              <w:rPr>
                <w:b/>
                <w:sz w:val="22"/>
              </w:rPr>
            </w:pPr>
            <w:r>
              <w:rPr>
                <w:b/>
                <w:sz w:val="26"/>
              </w:rPr>
              <w:t xml:space="preserve">CỘNG HÒA XÃ HỘI CHỦ NGHĨA VIỆT </w:t>
            </w:r>
            <w:smartTag w:uri="urn:schemas-microsoft-com:office:smarttags" w:element="place">
              <w:smartTag w:uri="urn:schemas-microsoft-com:office:smarttags" w:element="country-region">
                <w:r>
                  <w:rPr>
                    <w:b/>
                    <w:sz w:val="26"/>
                  </w:rPr>
                  <w:t>NAM</w:t>
                </w:r>
              </w:smartTag>
            </w:smartTag>
          </w:p>
          <w:p w14:paraId="1432F134" w14:textId="77777777" w:rsidR="00084C52" w:rsidRDefault="00084C52" w:rsidP="00036217">
            <w:pPr>
              <w:spacing w:after="0" w:line="240" w:lineRule="auto"/>
              <w:jc w:val="center"/>
              <w:rPr>
                <w:sz w:val="26"/>
              </w:rPr>
            </w:pPr>
            <w:r>
              <w:rPr>
                <w:rFonts w:hint="eastAsia"/>
                <w:b/>
              </w:rPr>
              <w:t>Đ</w:t>
            </w:r>
            <w:r>
              <w:rPr>
                <w:b/>
              </w:rPr>
              <w:t>ộc lập - Tự do - Hạnh phúc</w:t>
            </w:r>
          </w:p>
        </w:tc>
      </w:tr>
    </w:tbl>
    <w:p w14:paraId="7D43075D" w14:textId="76D316D4" w:rsidR="00036217" w:rsidRDefault="00711048" w:rsidP="00084C52">
      <w:pPr>
        <w:spacing w:before="360" w:after="0" w:line="240" w:lineRule="auto"/>
        <w:jc w:val="center"/>
        <w:rPr>
          <w:b/>
        </w:rPr>
      </w:pPr>
      <w:r>
        <w:rPr>
          <w:noProof/>
        </w:rPr>
        <mc:AlternateContent>
          <mc:Choice Requires="wps">
            <w:drawing>
              <wp:anchor distT="4294967295" distB="4294967295" distL="114300" distR="114300" simplePos="0" relativeHeight="251661312" behindDoc="0" locked="0" layoutInCell="1" allowOverlap="1" wp14:anchorId="404870C7" wp14:editId="40BE790E">
                <wp:simplePos x="0" y="0"/>
                <wp:positionH relativeFrom="column">
                  <wp:posOffset>2816225</wp:posOffset>
                </wp:positionH>
                <wp:positionV relativeFrom="paragraph">
                  <wp:posOffset>12700</wp:posOffset>
                </wp:positionV>
                <wp:extent cx="2133600" cy="0"/>
                <wp:effectExtent l="0" t="0" r="1905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949D5"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75pt,1pt" to="389.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k9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WzoNNgXAHhldraUCk9qZ150fS7Q0pXHVEtj3xfzwZAspCRvEkJG2fgtv3w&#10;WTOIIQevo2inxvYBEuRAp9ib8703/OQRhcNxNpnMUm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"/>
            </w:pict>
          </mc:Fallback>
        </mc:AlternateContent>
      </w:r>
      <w:r w:rsidR="00036217" w:rsidRPr="004C4379">
        <w:t> </w:t>
      </w:r>
      <w:r w:rsidR="00036217">
        <w:rPr>
          <w:b/>
        </w:rPr>
        <w:t xml:space="preserve">NỘI QUY </w:t>
      </w:r>
      <w:bookmarkStart w:id="0" w:name="_Hlk204872426"/>
      <w:r w:rsidR="00036217">
        <w:rPr>
          <w:b/>
        </w:rPr>
        <w:t>TIẾP</w:t>
      </w:r>
      <w:r w:rsidR="00036217" w:rsidRPr="004C4379">
        <w:rPr>
          <w:b/>
        </w:rPr>
        <w:t xml:space="preserve"> CÔNG DÂN</w:t>
      </w:r>
      <w:bookmarkEnd w:id="0"/>
    </w:p>
    <w:p w14:paraId="5198943B" w14:textId="75BAB798" w:rsidR="00084C52" w:rsidRPr="00DC4F2B" w:rsidRDefault="00036217" w:rsidP="00084C52">
      <w:pPr>
        <w:spacing w:after="0" w:line="240" w:lineRule="auto"/>
        <w:jc w:val="center"/>
        <w:rPr>
          <w:i/>
          <w:iCs/>
        </w:rPr>
      </w:pPr>
      <w:r w:rsidRPr="00DC4F2B">
        <w:rPr>
          <w:i/>
        </w:rPr>
        <w:t>(</w:t>
      </w:r>
      <w:r w:rsidRPr="00DC4F2B">
        <w:rPr>
          <w:i/>
          <w:iCs/>
        </w:rPr>
        <w:t>Ban hành kèm theo Quyết định số</w:t>
      </w:r>
      <w:r w:rsidR="00DC4F2B" w:rsidRPr="00DC4F2B">
        <w:rPr>
          <w:i/>
          <w:iCs/>
        </w:rPr>
        <w:t>:</w:t>
      </w:r>
      <w:r w:rsidRPr="00DC4F2B">
        <w:rPr>
          <w:i/>
          <w:iCs/>
        </w:rPr>
        <w:t xml:space="preserve">  </w:t>
      </w:r>
      <w:r w:rsidR="00366B01" w:rsidRPr="00DC4F2B">
        <w:rPr>
          <w:i/>
          <w:iCs/>
        </w:rPr>
        <w:t xml:space="preserve"> </w:t>
      </w:r>
      <w:r w:rsidRPr="00DC4F2B">
        <w:rPr>
          <w:i/>
          <w:iCs/>
        </w:rPr>
        <w:t xml:space="preserve">  /QĐ-</w:t>
      </w:r>
      <w:r w:rsidR="00084C52" w:rsidRPr="00DC4F2B">
        <w:rPr>
          <w:i/>
          <w:iCs/>
        </w:rPr>
        <w:t>HĐ</w:t>
      </w:r>
      <w:r w:rsidRPr="00DC4F2B">
        <w:rPr>
          <w:i/>
          <w:iCs/>
        </w:rPr>
        <w:t xml:space="preserve">ND </w:t>
      </w:r>
      <w:r w:rsidR="00084C52" w:rsidRPr="00DC4F2B">
        <w:rPr>
          <w:i/>
          <w:iCs/>
        </w:rPr>
        <w:t>n</w:t>
      </w:r>
      <w:r w:rsidRPr="00DC4F2B">
        <w:rPr>
          <w:i/>
          <w:iCs/>
        </w:rPr>
        <w:t>gày</w:t>
      </w:r>
      <w:r w:rsidR="00E67FFE" w:rsidRPr="00DC4F2B">
        <w:rPr>
          <w:i/>
          <w:iCs/>
        </w:rPr>
        <w:t xml:space="preserve"> </w:t>
      </w:r>
      <w:r w:rsidR="00366B01" w:rsidRPr="00DC4F2B">
        <w:rPr>
          <w:i/>
          <w:iCs/>
        </w:rPr>
        <w:t xml:space="preserve"> </w:t>
      </w:r>
      <w:r w:rsidR="00E67FFE" w:rsidRPr="00DC4F2B">
        <w:rPr>
          <w:i/>
          <w:iCs/>
        </w:rPr>
        <w:t xml:space="preserve"> </w:t>
      </w:r>
      <w:r w:rsidR="00DC4F2B" w:rsidRPr="00DC4F2B">
        <w:rPr>
          <w:i/>
          <w:iCs/>
        </w:rPr>
        <w:t xml:space="preserve"> </w:t>
      </w:r>
      <w:r w:rsidRPr="00DC4F2B">
        <w:rPr>
          <w:i/>
          <w:iCs/>
        </w:rPr>
        <w:t>tháng</w:t>
      </w:r>
      <w:r w:rsidR="00E67FFE" w:rsidRPr="00DC4F2B">
        <w:rPr>
          <w:i/>
          <w:iCs/>
        </w:rPr>
        <w:t xml:space="preserve"> </w:t>
      </w:r>
      <w:r w:rsidR="00366B01" w:rsidRPr="00DC4F2B">
        <w:rPr>
          <w:i/>
          <w:iCs/>
        </w:rPr>
        <w:t xml:space="preserve"> </w:t>
      </w:r>
      <w:r w:rsidRPr="00DC4F2B">
        <w:rPr>
          <w:i/>
          <w:iCs/>
        </w:rPr>
        <w:t xml:space="preserve"> năm</w:t>
      </w:r>
      <w:r w:rsidR="00E67FFE" w:rsidRPr="00DC4F2B">
        <w:rPr>
          <w:i/>
          <w:iCs/>
        </w:rPr>
        <w:t xml:space="preserve"> </w:t>
      </w:r>
      <w:r w:rsidR="00D02B24" w:rsidRPr="00DC4F2B">
        <w:rPr>
          <w:i/>
          <w:iCs/>
        </w:rPr>
        <w:t xml:space="preserve"> </w:t>
      </w:r>
    </w:p>
    <w:p w14:paraId="32B280A2" w14:textId="2B564107" w:rsidR="00036217" w:rsidRPr="00DC4F2B" w:rsidRDefault="00084C52" w:rsidP="00084C52">
      <w:pPr>
        <w:spacing w:after="360" w:line="240" w:lineRule="auto"/>
        <w:jc w:val="center"/>
        <w:rPr>
          <w:i/>
        </w:rPr>
      </w:pPr>
      <w:r w:rsidRPr="00DC4F2B">
        <w:rPr>
          <w:i/>
          <w:noProof/>
          <w:sz w:val="24"/>
          <w:szCs w:val="24"/>
          <w:vertAlign w:val="superscript"/>
        </w:rPr>
        <mc:AlternateContent>
          <mc:Choice Requires="wps">
            <w:drawing>
              <wp:anchor distT="4294967295" distB="4294967295" distL="114300" distR="114300" simplePos="0" relativeHeight="251658752" behindDoc="0" locked="0" layoutInCell="1" allowOverlap="1" wp14:anchorId="5431446F" wp14:editId="2004832F">
                <wp:simplePos x="0" y="0"/>
                <wp:positionH relativeFrom="column">
                  <wp:posOffset>1793875</wp:posOffset>
                </wp:positionH>
                <wp:positionV relativeFrom="paragraph">
                  <wp:posOffset>211455</wp:posOffset>
                </wp:positionV>
                <wp:extent cx="2222500" cy="0"/>
                <wp:effectExtent l="0" t="0" r="2540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3AE78"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25pt,16.65pt" to="316.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eGwIAADY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"/>
            </w:pict>
          </mc:Fallback>
        </mc:AlternateContent>
      </w:r>
      <w:r w:rsidR="00036217" w:rsidRPr="00DC4F2B">
        <w:rPr>
          <w:i/>
          <w:iCs/>
        </w:rPr>
        <w:t xml:space="preserve">của </w:t>
      </w:r>
      <w:r w:rsidRPr="00DC4F2B">
        <w:rPr>
          <w:i/>
          <w:iCs/>
        </w:rPr>
        <w:t>Thường trực Hộ</w:t>
      </w:r>
      <w:bookmarkStart w:id="1" w:name="_GoBack"/>
      <w:bookmarkEnd w:id="1"/>
      <w:r w:rsidRPr="00DC4F2B">
        <w:rPr>
          <w:i/>
          <w:iCs/>
        </w:rPr>
        <w:t>i đồng n</w:t>
      </w:r>
      <w:r w:rsidR="00036217" w:rsidRPr="00DC4F2B">
        <w:rPr>
          <w:i/>
          <w:iCs/>
        </w:rPr>
        <w:t xml:space="preserve">hân dân </w:t>
      </w:r>
      <w:r w:rsidRPr="00DC4F2B">
        <w:rPr>
          <w:i/>
          <w:iCs/>
        </w:rPr>
        <w:t>xã)</w:t>
      </w:r>
    </w:p>
    <w:p w14:paraId="700A8ED4" w14:textId="0DA64F58" w:rsidR="00036217" w:rsidRPr="008D5511" w:rsidRDefault="00036217" w:rsidP="008D5511">
      <w:pPr>
        <w:spacing w:after="120" w:line="340" w:lineRule="exact"/>
        <w:ind w:firstLine="709"/>
        <w:jc w:val="both"/>
        <w:rPr>
          <w:rFonts w:cs="Times New Roman"/>
          <w:color w:val="000000"/>
          <w:szCs w:val="28"/>
        </w:rPr>
      </w:pPr>
      <w:r w:rsidRPr="00C350F7">
        <w:rPr>
          <w:sz w:val="24"/>
          <w:szCs w:val="24"/>
          <w:vertAlign w:val="superscript"/>
        </w:rPr>
        <w:softHyphen/>
      </w:r>
      <w:r w:rsidRPr="00C350F7">
        <w:rPr>
          <w:sz w:val="24"/>
          <w:szCs w:val="24"/>
          <w:vertAlign w:val="superscript"/>
        </w:rPr>
        <w:softHyphen/>
      </w:r>
      <w:r w:rsidRPr="00C350F7">
        <w:rPr>
          <w:sz w:val="24"/>
          <w:szCs w:val="24"/>
          <w:vertAlign w:val="superscript"/>
        </w:rPr>
        <w:softHyphen/>
      </w:r>
      <w:r w:rsidRPr="00C350F7">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Pr>
          <w:sz w:val="24"/>
          <w:szCs w:val="24"/>
          <w:vertAlign w:val="superscript"/>
        </w:rPr>
        <w:softHyphen/>
      </w:r>
      <w:r w:rsidR="00084C52">
        <w:rPr>
          <w:sz w:val="24"/>
          <w:szCs w:val="24"/>
          <w:vertAlign w:val="superscript"/>
        </w:rPr>
        <w:tab/>
      </w:r>
      <w:r w:rsidRPr="008D5511">
        <w:rPr>
          <w:rFonts w:cs="Times New Roman"/>
          <w:b/>
          <w:bCs/>
          <w:color w:val="000000"/>
          <w:szCs w:val="28"/>
        </w:rPr>
        <w:t>I. NHỮNG QUY ĐỊNH CHUNG</w:t>
      </w:r>
    </w:p>
    <w:p w14:paraId="60165931" w14:textId="524F6035" w:rsidR="00036217" w:rsidRPr="008D5511" w:rsidRDefault="00036217" w:rsidP="008D5511">
      <w:pPr>
        <w:spacing w:after="120" w:line="340" w:lineRule="exact"/>
        <w:ind w:firstLine="709"/>
        <w:jc w:val="both"/>
        <w:rPr>
          <w:rFonts w:cs="Times New Roman"/>
          <w:color w:val="000000"/>
          <w:szCs w:val="28"/>
        </w:rPr>
      </w:pPr>
      <w:r w:rsidRPr="008D5511">
        <w:rPr>
          <w:rFonts w:cs="Times New Roman"/>
          <w:color w:val="000000"/>
          <w:szCs w:val="28"/>
        </w:rPr>
        <w:t xml:space="preserve">1. </w:t>
      </w:r>
      <w:r w:rsidR="00D122DC" w:rsidRPr="008D5511">
        <w:rPr>
          <w:rFonts w:cs="Times New Roman"/>
          <w:color w:val="000000"/>
          <w:szCs w:val="28"/>
        </w:rPr>
        <w:t>C</w:t>
      </w:r>
      <w:r w:rsidRPr="008D5511">
        <w:rPr>
          <w:rFonts w:cs="Times New Roman"/>
          <w:color w:val="000000"/>
          <w:szCs w:val="28"/>
        </w:rPr>
        <w:t>ông dân</w:t>
      </w:r>
      <w:r w:rsidR="00366B01" w:rsidRPr="008D5511">
        <w:rPr>
          <w:rFonts w:cs="Times New Roman"/>
          <w:color w:val="000000"/>
          <w:szCs w:val="28"/>
        </w:rPr>
        <w:t xml:space="preserve"> </w:t>
      </w:r>
      <w:r w:rsidR="00D122DC" w:rsidRPr="008D5511">
        <w:rPr>
          <w:rFonts w:cs="Times New Roman"/>
          <w:color w:val="000000"/>
          <w:szCs w:val="28"/>
        </w:rPr>
        <w:t xml:space="preserve">khi </w:t>
      </w:r>
      <w:r w:rsidRPr="008D5511">
        <w:rPr>
          <w:rFonts w:cs="Times New Roman"/>
          <w:color w:val="000000"/>
          <w:szCs w:val="28"/>
        </w:rPr>
        <w:t xml:space="preserve">đến </w:t>
      </w:r>
      <w:r w:rsidR="00084C52" w:rsidRPr="008D5511">
        <w:rPr>
          <w:rFonts w:cs="Times New Roman"/>
          <w:color w:val="000000"/>
          <w:szCs w:val="28"/>
        </w:rPr>
        <w:t>Phòng</w:t>
      </w:r>
      <w:r w:rsidRPr="008D5511">
        <w:rPr>
          <w:rFonts w:cs="Times New Roman"/>
          <w:color w:val="000000"/>
          <w:szCs w:val="28"/>
        </w:rPr>
        <w:t xml:space="preserve"> Tiếp công dân </w:t>
      </w:r>
      <w:r w:rsidR="00366B01" w:rsidRPr="008D5511">
        <w:rPr>
          <w:rFonts w:cs="Times New Roman"/>
          <w:color w:val="000000"/>
          <w:szCs w:val="28"/>
        </w:rPr>
        <w:t xml:space="preserve">của </w:t>
      </w:r>
      <w:r w:rsidR="009F2FD1">
        <w:rPr>
          <w:rFonts w:cs="Times New Roman"/>
          <w:color w:val="000000"/>
          <w:szCs w:val="28"/>
        </w:rPr>
        <w:t xml:space="preserve">UBND xã hoặc </w:t>
      </w:r>
      <w:r w:rsidR="00084C52" w:rsidRPr="008D5511">
        <w:rPr>
          <w:rFonts w:cs="Times New Roman"/>
          <w:color w:val="000000"/>
          <w:szCs w:val="28"/>
        </w:rPr>
        <w:t xml:space="preserve">Ủy ban MTTQVN </w:t>
      </w:r>
      <w:r w:rsidR="00366B01" w:rsidRPr="008D5511">
        <w:rPr>
          <w:rFonts w:cs="Times New Roman"/>
          <w:color w:val="000000"/>
          <w:szCs w:val="28"/>
        </w:rPr>
        <w:t>xã</w:t>
      </w:r>
      <w:r w:rsidRPr="008D5511">
        <w:rPr>
          <w:rFonts w:cs="Times New Roman"/>
          <w:color w:val="000000"/>
          <w:szCs w:val="28"/>
        </w:rPr>
        <w:t xml:space="preserve"> </w:t>
      </w:r>
      <w:r w:rsidR="009F2FD1" w:rsidRPr="009F2FD1">
        <w:rPr>
          <w:rFonts w:cs="Times New Roman"/>
          <w:i/>
          <w:color w:val="000000"/>
          <w:szCs w:val="28"/>
        </w:rPr>
        <w:t>(sau đây gọi tắt là Phòng Tiếp công dân)</w:t>
      </w:r>
      <w:r w:rsidR="009F2FD1">
        <w:rPr>
          <w:rFonts w:cs="Times New Roman"/>
          <w:color w:val="000000"/>
          <w:szCs w:val="28"/>
        </w:rPr>
        <w:t xml:space="preserve"> </w:t>
      </w:r>
      <w:r w:rsidRPr="008D5511">
        <w:rPr>
          <w:rFonts w:cs="Times New Roman"/>
          <w:color w:val="000000"/>
          <w:szCs w:val="28"/>
        </w:rPr>
        <w:t xml:space="preserve">và các cơ quan, tổ chức, cá nhân làm nhiệm vụ tại </w:t>
      </w:r>
      <w:r w:rsidR="004F5A0C" w:rsidRPr="008D5511">
        <w:rPr>
          <w:rFonts w:cs="Times New Roman"/>
          <w:color w:val="000000"/>
          <w:szCs w:val="28"/>
        </w:rPr>
        <w:t>phòng</w:t>
      </w:r>
      <w:r w:rsidRPr="008D5511">
        <w:rPr>
          <w:rFonts w:cs="Times New Roman"/>
          <w:color w:val="000000"/>
          <w:szCs w:val="28"/>
        </w:rPr>
        <w:t xml:space="preserve"> Tiếp công dân phải chấp hành nghiêm chỉnh các quy định của pháp luật và thực hiện nghiêm túc Nội quy này.</w:t>
      </w:r>
    </w:p>
    <w:p w14:paraId="5468A882" w14:textId="64E93A10" w:rsidR="00036217" w:rsidRPr="008D5511" w:rsidRDefault="00036217" w:rsidP="008D5511">
      <w:pPr>
        <w:spacing w:after="120" w:line="340" w:lineRule="exact"/>
        <w:ind w:firstLine="709"/>
        <w:jc w:val="both"/>
        <w:rPr>
          <w:rFonts w:cs="Times New Roman"/>
          <w:color w:val="000000"/>
          <w:szCs w:val="28"/>
        </w:rPr>
      </w:pPr>
      <w:r w:rsidRPr="008D5511">
        <w:rPr>
          <w:rFonts w:cs="Times New Roman"/>
          <w:color w:val="000000"/>
          <w:szCs w:val="28"/>
        </w:rPr>
        <w:t xml:space="preserve">2. Thời gian làm việc tại </w:t>
      </w:r>
      <w:r w:rsidR="00084C52" w:rsidRPr="008D5511">
        <w:rPr>
          <w:rFonts w:cs="Times New Roman"/>
          <w:color w:val="000000"/>
          <w:szCs w:val="28"/>
        </w:rPr>
        <w:t>Phòng</w:t>
      </w:r>
      <w:r w:rsidR="00AF1D7C" w:rsidRPr="008D5511">
        <w:rPr>
          <w:rFonts w:cs="Times New Roman"/>
          <w:color w:val="000000"/>
          <w:szCs w:val="28"/>
        </w:rPr>
        <w:t xml:space="preserve"> Tiếp</w:t>
      </w:r>
      <w:r w:rsidRPr="008D5511">
        <w:rPr>
          <w:rFonts w:cs="Times New Roman"/>
          <w:color w:val="000000"/>
          <w:szCs w:val="28"/>
        </w:rPr>
        <w:t xml:space="preserve"> công dân</w:t>
      </w:r>
      <w:r w:rsidR="00236DE7" w:rsidRPr="008D5511">
        <w:rPr>
          <w:rFonts w:cs="Times New Roman"/>
          <w:color w:val="000000"/>
          <w:szCs w:val="28"/>
        </w:rPr>
        <w:t>:</w:t>
      </w:r>
    </w:p>
    <w:p w14:paraId="4E1558CB" w14:textId="153CDDC8"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lang w:val="en-US"/>
        </w:rPr>
      </w:pPr>
      <w:r w:rsidRPr="008D5511">
        <w:rPr>
          <w:color w:val="000000"/>
          <w:sz w:val="28"/>
          <w:szCs w:val="28"/>
        </w:rPr>
        <w:t xml:space="preserve">- Thời gian làm việc thực hiện theo giờ hành chính </w:t>
      </w:r>
      <w:r w:rsidR="00084C52" w:rsidRPr="008D5511">
        <w:rPr>
          <w:color w:val="000000"/>
          <w:sz w:val="28"/>
          <w:szCs w:val="28"/>
          <w:lang w:val="en-US"/>
        </w:rPr>
        <w:t>định kỳ ngày 25 hàng tháng</w:t>
      </w:r>
      <w:r w:rsidRPr="008D5511">
        <w:rPr>
          <w:i/>
          <w:color w:val="000000"/>
          <w:sz w:val="28"/>
          <w:szCs w:val="28"/>
        </w:rPr>
        <w:t>.</w:t>
      </w:r>
      <w:r w:rsidR="00084C52" w:rsidRPr="008D5511">
        <w:rPr>
          <w:i/>
          <w:color w:val="000000"/>
          <w:sz w:val="28"/>
          <w:szCs w:val="28"/>
          <w:lang w:val="en-US"/>
        </w:rPr>
        <w:t xml:space="preserve"> </w:t>
      </w:r>
      <w:r w:rsidR="00084C52" w:rsidRPr="008D5511">
        <w:rPr>
          <w:iCs/>
          <w:sz w:val="28"/>
          <w:szCs w:val="28"/>
        </w:rPr>
        <w:t xml:space="preserve">Nếu </w:t>
      </w:r>
      <w:r w:rsidR="00084C52" w:rsidRPr="008D5511">
        <w:rPr>
          <w:bCs/>
          <w:sz w:val="28"/>
          <w:szCs w:val="28"/>
        </w:rPr>
        <w:t>trùng vào ngày thứ 7 thì tiếp vào ngày thứ 6 trong tuần, trùng vào ngày chủ nhật thì được chuyển vào ngày thứ 2 của tuần tới</w:t>
      </w:r>
      <w:r w:rsidR="00084C52" w:rsidRPr="008D5511">
        <w:rPr>
          <w:iCs/>
          <w:sz w:val="28"/>
          <w:szCs w:val="28"/>
        </w:rPr>
        <w:t>.</w:t>
      </w:r>
    </w:p>
    <w:p w14:paraId="23FC4E39" w14:textId="503B7D03"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Thời gian tiếp công dân buổi sáng: Từ 0</w:t>
      </w:r>
      <w:r w:rsidR="00366B01" w:rsidRPr="008D5511">
        <w:rPr>
          <w:color w:val="000000"/>
          <w:sz w:val="28"/>
          <w:szCs w:val="28"/>
        </w:rPr>
        <w:t>7</w:t>
      </w:r>
      <w:r w:rsidRPr="008D5511">
        <w:rPr>
          <w:color w:val="000000"/>
          <w:sz w:val="28"/>
          <w:szCs w:val="28"/>
        </w:rPr>
        <w:t xml:space="preserve"> giờ </w:t>
      </w:r>
      <w:r w:rsidR="004B5E8E" w:rsidRPr="008D5511">
        <w:rPr>
          <w:color w:val="000000"/>
          <w:sz w:val="28"/>
          <w:szCs w:val="28"/>
        </w:rPr>
        <w:t>3</w:t>
      </w:r>
      <w:r w:rsidR="00366B01" w:rsidRPr="008D5511">
        <w:rPr>
          <w:color w:val="000000"/>
          <w:sz w:val="28"/>
          <w:szCs w:val="28"/>
        </w:rPr>
        <w:t>0</w:t>
      </w:r>
      <w:r w:rsidR="00084C52" w:rsidRPr="008D5511">
        <w:rPr>
          <w:color w:val="000000"/>
          <w:sz w:val="28"/>
          <w:szCs w:val="28"/>
        </w:rPr>
        <w:t xml:space="preserve"> phút đến 1</w:t>
      </w:r>
      <w:r w:rsidR="00084C52" w:rsidRPr="008D5511">
        <w:rPr>
          <w:color w:val="000000"/>
          <w:sz w:val="28"/>
          <w:szCs w:val="28"/>
          <w:lang w:val="en-US"/>
        </w:rPr>
        <w:t>0</w:t>
      </w:r>
      <w:r w:rsidR="00084C52" w:rsidRPr="008D5511">
        <w:rPr>
          <w:color w:val="000000"/>
          <w:sz w:val="28"/>
          <w:szCs w:val="28"/>
        </w:rPr>
        <w:t xml:space="preserve"> giờ </w:t>
      </w:r>
      <w:r w:rsidR="00084C52" w:rsidRPr="008D5511">
        <w:rPr>
          <w:color w:val="000000"/>
          <w:sz w:val="28"/>
          <w:szCs w:val="28"/>
          <w:lang w:val="en-US"/>
        </w:rPr>
        <w:t>3</w:t>
      </w:r>
      <w:r w:rsidRPr="008D5511">
        <w:rPr>
          <w:color w:val="000000"/>
          <w:sz w:val="28"/>
          <w:szCs w:val="28"/>
        </w:rPr>
        <w:t>0 phút.</w:t>
      </w:r>
    </w:p>
    <w:p w14:paraId="52527960" w14:textId="47536BB7" w:rsidR="00084C52"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Thời gian tiếp công dân buổi chiều: Từ 1</w:t>
      </w:r>
      <w:r w:rsidR="004B5E8E" w:rsidRPr="008D5511">
        <w:rPr>
          <w:color w:val="000000"/>
          <w:sz w:val="28"/>
          <w:szCs w:val="28"/>
        </w:rPr>
        <w:t>3</w:t>
      </w:r>
      <w:r w:rsidRPr="008D5511">
        <w:rPr>
          <w:color w:val="000000"/>
          <w:sz w:val="28"/>
          <w:szCs w:val="28"/>
        </w:rPr>
        <w:t xml:space="preserve"> giờ </w:t>
      </w:r>
      <w:r w:rsidR="004B5E8E" w:rsidRPr="008D5511">
        <w:rPr>
          <w:color w:val="000000"/>
          <w:sz w:val="28"/>
          <w:szCs w:val="28"/>
        </w:rPr>
        <w:t>3</w:t>
      </w:r>
      <w:r w:rsidRPr="008D5511">
        <w:rPr>
          <w:color w:val="000000"/>
          <w:sz w:val="28"/>
          <w:szCs w:val="28"/>
        </w:rPr>
        <w:t>0 phút đến 1</w:t>
      </w:r>
      <w:r w:rsidR="004B5E8E" w:rsidRPr="008D5511">
        <w:rPr>
          <w:color w:val="000000"/>
          <w:sz w:val="28"/>
          <w:szCs w:val="28"/>
        </w:rPr>
        <w:t>6</w:t>
      </w:r>
      <w:r w:rsidRPr="008D5511">
        <w:rPr>
          <w:color w:val="000000"/>
          <w:sz w:val="28"/>
          <w:szCs w:val="28"/>
        </w:rPr>
        <w:t xml:space="preserve"> giờ </w:t>
      </w:r>
      <w:r w:rsidR="004B5E8E" w:rsidRPr="008D5511">
        <w:rPr>
          <w:color w:val="000000"/>
          <w:sz w:val="28"/>
          <w:szCs w:val="28"/>
        </w:rPr>
        <w:t>3</w:t>
      </w:r>
      <w:r w:rsidRPr="008D5511">
        <w:rPr>
          <w:color w:val="000000"/>
          <w:sz w:val="28"/>
          <w:szCs w:val="28"/>
        </w:rPr>
        <w:t>0 phút.</w:t>
      </w:r>
    </w:p>
    <w:p w14:paraId="4B44B413" w14:textId="2CC67B83" w:rsidR="00036217" w:rsidRPr="008D5511" w:rsidRDefault="00084C52"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3</w:t>
      </w:r>
      <w:r w:rsidR="00036217" w:rsidRPr="008D5511">
        <w:rPr>
          <w:color w:val="000000"/>
          <w:sz w:val="28"/>
          <w:szCs w:val="28"/>
        </w:rPr>
        <w:t>. Các hành vi nghiêm cấm:</w:t>
      </w:r>
    </w:p>
    <w:p w14:paraId="25BD261B"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w:t>
      </w:r>
      <w:r w:rsidRPr="008D5511">
        <w:rPr>
          <w:color w:val="000000"/>
          <w:sz w:val="28"/>
          <w:szCs w:val="28"/>
        </w:rPr>
        <w:t xml:space="preserve"> Gây phiền hà, sách nhiễu hoặc cản trở người đến khiếu nại, tố cáo, kiến nghị, phản ánh.</w:t>
      </w:r>
    </w:p>
    <w:p w14:paraId="646B8E2E"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w:t>
      </w:r>
      <w:r w:rsidRPr="008D5511">
        <w:rPr>
          <w:color w:val="000000"/>
          <w:sz w:val="28"/>
          <w:szCs w:val="28"/>
        </w:rPr>
        <w:t xml:space="preserve"> Thiếu trách nhiệm trong việc tiếp công dân; làm mất hoặc làm sai lệch thông tin, tài liệu do người khiếu nại, tố cáo, kiến nghị, phản ánh cung cấp.</w:t>
      </w:r>
    </w:p>
    <w:p w14:paraId="0D3A79A5"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w:t>
      </w:r>
      <w:r w:rsidRPr="008D5511">
        <w:rPr>
          <w:color w:val="000000"/>
          <w:sz w:val="28"/>
          <w:szCs w:val="28"/>
        </w:rPr>
        <w:t xml:space="preserve"> Phân biệt đối xử trong khi tiếp công dân.</w:t>
      </w:r>
    </w:p>
    <w:p w14:paraId="175956E2"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w:t>
      </w:r>
      <w:r w:rsidRPr="008D5511">
        <w:rPr>
          <w:color w:val="000000"/>
          <w:sz w:val="28"/>
          <w:szCs w:val="28"/>
        </w:rPr>
        <w:t xml:space="preserve"> Lợi dụng quyền khiếu nại, tố cáo, kiến nghị, phản ánh để gây rối trật tự công cộng.</w:t>
      </w:r>
    </w:p>
    <w:p w14:paraId="5966C875"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 xml:space="preserve">- </w:t>
      </w:r>
      <w:r w:rsidRPr="008D5511">
        <w:rPr>
          <w:color w:val="000000"/>
          <w:sz w:val="28"/>
          <w:szCs w:val="28"/>
        </w:rPr>
        <w:t>Xuyên tạc, vu khống, gây thiệt hại cho cơ quan, tổ chức, đơn vị, cá nhân.</w:t>
      </w:r>
    </w:p>
    <w:p w14:paraId="57251EB9"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w:t>
      </w:r>
      <w:r w:rsidRPr="008D5511">
        <w:rPr>
          <w:color w:val="000000"/>
          <w:sz w:val="28"/>
          <w:szCs w:val="28"/>
        </w:rPr>
        <w:t xml:space="preserve"> Đe dọa, xúc phạm cơ quan, tổ chức, đơn vị, người tiếp công dân, người thi hành công vụ.</w:t>
      </w:r>
    </w:p>
    <w:p w14:paraId="46188077"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w:t>
      </w:r>
      <w:r w:rsidRPr="008D5511">
        <w:rPr>
          <w:color w:val="000000"/>
          <w:sz w:val="28"/>
          <w:szCs w:val="28"/>
        </w:rPr>
        <w:t xml:space="preserve"> Kích động, cưỡng ép, dụ dỗ, lôi kéo, mua chuộc người khác tập trung đông người tại nơi tiếp công dân.</w:t>
      </w:r>
    </w:p>
    <w:p w14:paraId="3505263B" w14:textId="671D8498"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lang w:val="sv-SE"/>
        </w:rPr>
        <w:tab/>
        <w:t xml:space="preserve">- </w:t>
      </w:r>
      <w:r w:rsidRPr="008D5511">
        <w:rPr>
          <w:color w:val="000000"/>
          <w:sz w:val="28"/>
          <w:szCs w:val="28"/>
        </w:rPr>
        <w:t xml:space="preserve">Vi phạm các quy định khác trong </w:t>
      </w:r>
      <w:r w:rsidRPr="008D5511">
        <w:rPr>
          <w:color w:val="000000"/>
          <w:sz w:val="28"/>
          <w:szCs w:val="28"/>
          <w:lang w:val="sv-SE"/>
        </w:rPr>
        <w:t>Quy</w:t>
      </w:r>
      <w:r w:rsidRPr="008D5511">
        <w:rPr>
          <w:color w:val="000000"/>
          <w:sz w:val="28"/>
          <w:szCs w:val="28"/>
        </w:rPr>
        <w:t xml:space="preserve"> chế tiếp công dân.</w:t>
      </w:r>
    </w:p>
    <w:p w14:paraId="21986679"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b/>
          <w:bCs/>
          <w:color w:val="000000"/>
          <w:sz w:val="28"/>
          <w:szCs w:val="28"/>
        </w:rPr>
        <w:t>II. ĐỐI VỚI CÔNG DÂN</w:t>
      </w:r>
    </w:p>
    <w:p w14:paraId="6E9FFCE8"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lastRenderedPageBreak/>
        <w:t xml:space="preserve">1. Xuất trình giấy tờ tùy thân, giấy ủy quyền </w:t>
      </w:r>
      <w:r w:rsidRPr="008D5511">
        <w:rPr>
          <w:i/>
          <w:color w:val="000000"/>
          <w:sz w:val="28"/>
          <w:szCs w:val="28"/>
        </w:rPr>
        <w:t>(nếu có)</w:t>
      </w:r>
      <w:r w:rsidRPr="008D5511">
        <w:rPr>
          <w:color w:val="000000"/>
          <w:sz w:val="28"/>
          <w:szCs w:val="28"/>
        </w:rPr>
        <w:t xml:space="preserve"> như: Giấy Chứng minh nhân dân, Thẻ căn cước công dân hoặc giấy tờ tùy thân khác do cơ quan Nhà nước có thẩm quyền cấp.</w:t>
      </w:r>
    </w:p>
    <w:p w14:paraId="0AB63F07" w14:textId="608579D0"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2. Có thái độ đúng mực, tôn trọng người tiếp công dân, nghiêm chỉnh chấp hành </w:t>
      </w:r>
      <w:r w:rsidR="00D122DC" w:rsidRPr="008D5511">
        <w:rPr>
          <w:color w:val="000000"/>
          <w:sz w:val="28"/>
          <w:szCs w:val="28"/>
        </w:rPr>
        <w:t>N</w:t>
      </w:r>
      <w:r w:rsidRPr="008D5511">
        <w:rPr>
          <w:color w:val="000000"/>
          <w:sz w:val="28"/>
          <w:szCs w:val="28"/>
        </w:rPr>
        <w:t>ội quy Tiếp công dân, tuân thủ sự hướng dẫn của người tiếp công dân, người thi hành công vụ, lực lượng Công an</w:t>
      </w:r>
      <w:r w:rsidR="008D5511" w:rsidRPr="008D5511">
        <w:rPr>
          <w:color w:val="000000"/>
          <w:sz w:val="28"/>
          <w:szCs w:val="28"/>
        </w:rPr>
        <w:t xml:space="preserve"> </w:t>
      </w:r>
      <w:r w:rsidR="008D5511" w:rsidRPr="008D5511">
        <w:rPr>
          <w:i/>
          <w:color w:val="000000"/>
          <w:sz w:val="28"/>
          <w:szCs w:val="28"/>
        </w:rPr>
        <w:t>(nếu có)</w:t>
      </w:r>
      <w:r w:rsidRPr="008D5511">
        <w:rPr>
          <w:color w:val="000000"/>
          <w:sz w:val="28"/>
          <w:szCs w:val="28"/>
        </w:rPr>
        <w:t xml:space="preserve"> làm nhiệm vụ đảm bảo an ninh, trật tự và nhân viên bảo vệ tại </w:t>
      </w:r>
      <w:r w:rsidR="008D5511" w:rsidRPr="008D5511">
        <w:rPr>
          <w:color w:val="000000"/>
          <w:sz w:val="28"/>
          <w:szCs w:val="28"/>
        </w:rPr>
        <w:t>Phòng</w:t>
      </w:r>
      <w:r w:rsidRPr="008D5511">
        <w:rPr>
          <w:color w:val="000000"/>
          <w:sz w:val="28"/>
          <w:szCs w:val="28"/>
        </w:rPr>
        <w:t xml:space="preserve"> Tiếp công dân.</w:t>
      </w:r>
    </w:p>
    <w:p w14:paraId="0C9CB501" w14:textId="3D35CD81"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3. Công dân đến </w:t>
      </w:r>
      <w:r w:rsidR="008D5511" w:rsidRPr="008D5511">
        <w:rPr>
          <w:color w:val="000000"/>
          <w:sz w:val="28"/>
          <w:szCs w:val="28"/>
        </w:rPr>
        <w:t>Phòng</w:t>
      </w:r>
      <w:r w:rsidRPr="008D5511">
        <w:rPr>
          <w:color w:val="000000"/>
          <w:sz w:val="28"/>
          <w:szCs w:val="28"/>
        </w:rPr>
        <w:t xml:space="preserve"> Tiếp công dân</w:t>
      </w:r>
      <w:r w:rsidR="008D5511" w:rsidRPr="008D5511">
        <w:rPr>
          <w:color w:val="000000"/>
          <w:sz w:val="28"/>
          <w:szCs w:val="28"/>
        </w:rPr>
        <w:t xml:space="preserve"> </w:t>
      </w:r>
      <w:r w:rsidRPr="008D5511">
        <w:rPr>
          <w:color w:val="000000"/>
          <w:sz w:val="28"/>
          <w:szCs w:val="28"/>
        </w:rPr>
        <w:t>được tiếp theo thứ tự; phải trình bày trung thực sự việc, nói rõ yêu cầu, cung cấp thông tin, tài liệu liên quan đến nội dung khiếu nại, tố cáo, kiến nghị, phản ánh; tôn trọng sự hướng dẫn của người tiếp công dân.</w:t>
      </w:r>
      <w:r w:rsidR="008D5511" w:rsidRPr="008D5511">
        <w:rPr>
          <w:color w:val="000000"/>
          <w:sz w:val="28"/>
          <w:szCs w:val="28"/>
        </w:rPr>
        <w:t xml:space="preserve"> </w:t>
      </w:r>
    </w:p>
    <w:p w14:paraId="72D8A972" w14:textId="5419A8FA"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4. Công dân không được lợi dụng quyền khiếu nại, tố cáo, kiến nghị, phản ánh để xuyên tạc, vu khống, kích động gây mất trật tự trước và trong </w:t>
      </w:r>
      <w:r w:rsidR="008D5511" w:rsidRPr="008D5511">
        <w:rPr>
          <w:color w:val="000000"/>
          <w:sz w:val="28"/>
          <w:szCs w:val="28"/>
        </w:rPr>
        <w:t xml:space="preserve">Phòng Tiếp công dân </w:t>
      </w:r>
      <w:r w:rsidRPr="008D5511">
        <w:rPr>
          <w:color w:val="000000"/>
          <w:sz w:val="28"/>
          <w:szCs w:val="28"/>
        </w:rPr>
        <w:t>hoặc có hành động xâm hại, xúc phạm, cản trở người tiếp công dân làm nhiệm vụ và các hoạt động của cơ quan, tổ chức tham gia tiếp công dân.</w:t>
      </w:r>
    </w:p>
    <w:p w14:paraId="7CE9828E" w14:textId="3BD15A54"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5. Trường hợp có nhiều người cùng khiếu nại, tố cáo, kiến nghị, phản ánh về một nội dung </w:t>
      </w:r>
      <w:r w:rsidRPr="008D5511">
        <w:rPr>
          <w:i/>
          <w:color w:val="000000"/>
          <w:sz w:val="28"/>
          <w:szCs w:val="28"/>
        </w:rPr>
        <w:t>(từ 0</w:t>
      </w:r>
      <w:r w:rsidR="008D5511" w:rsidRPr="008D5511">
        <w:rPr>
          <w:i/>
          <w:color w:val="000000"/>
          <w:sz w:val="28"/>
          <w:szCs w:val="28"/>
        </w:rPr>
        <w:t>2</w:t>
      </w:r>
      <w:r w:rsidRPr="008D5511">
        <w:rPr>
          <w:i/>
          <w:color w:val="000000"/>
          <w:sz w:val="28"/>
          <w:szCs w:val="28"/>
        </w:rPr>
        <w:t xml:space="preserve"> người trở lên) </w:t>
      </w:r>
      <w:r w:rsidRPr="008D5511">
        <w:rPr>
          <w:color w:val="000000"/>
          <w:sz w:val="28"/>
          <w:szCs w:val="28"/>
        </w:rPr>
        <w:t>thì phải cử đại diện để trình bày nội dung khiếu nại, tố cáo, kiến nghị, phản ánh với người tiếp công dân.</w:t>
      </w:r>
    </w:p>
    <w:p w14:paraId="25428370"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6. Thực hiện quyền và nghĩa vụ của người khiếu nại, tố cáo, kiến nghị, phản ánh theo quy định của pháp luật.</w:t>
      </w:r>
    </w:p>
    <w:p w14:paraId="03B9314A"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7. Không được tự ý quay phim, chụp ảnh, ghi âm khi chưa có sự đồng ý của người tiếp công dân.</w:t>
      </w:r>
    </w:p>
    <w:p w14:paraId="72A48FF0" w14:textId="7E140BDA"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8. Giữ gìn vệ sinh, trật tự, đảm bảo mỹ quan trước và trong khuôn viên </w:t>
      </w:r>
      <w:r w:rsidR="009F2FD1">
        <w:rPr>
          <w:color w:val="000000"/>
          <w:sz w:val="28"/>
          <w:szCs w:val="28"/>
        </w:rPr>
        <w:t>Phòng Tiếp công dân</w:t>
      </w:r>
      <w:r w:rsidRPr="008D5511">
        <w:rPr>
          <w:color w:val="000000"/>
          <w:sz w:val="28"/>
          <w:szCs w:val="28"/>
        </w:rPr>
        <w:t xml:space="preserve">. Không được tự ý di chuyển hoặc làm hư hỏng tài sản của </w:t>
      </w:r>
      <w:r w:rsidR="009F2FD1">
        <w:rPr>
          <w:color w:val="000000"/>
          <w:sz w:val="28"/>
          <w:szCs w:val="28"/>
        </w:rPr>
        <w:t>Phòng Tiếp công dân</w:t>
      </w:r>
      <w:r w:rsidRPr="008D5511">
        <w:rPr>
          <w:color w:val="000000"/>
          <w:sz w:val="28"/>
          <w:szCs w:val="28"/>
        </w:rPr>
        <w:t>.</w:t>
      </w:r>
    </w:p>
    <w:p w14:paraId="2E32E2E6" w14:textId="3C943764"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9. Hết giờ làm việc, công dân phải ra khỏi </w:t>
      </w:r>
      <w:r w:rsidR="008D5511" w:rsidRPr="008D5511">
        <w:rPr>
          <w:color w:val="000000"/>
          <w:sz w:val="28"/>
          <w:szCs w:val="28"/>
        </w:rPr>
        <w:t>Phòng</w:t>
      </w:r>
      <w:r w:rsidRPr="008D5511">
        <w:rPr>
          <w:color w:val="000000"/>
          <w:sz w:val="28"/>
          <w:szCs w:val="28"/>
        </w:rPr>
        <w:t xml:space="preserve"> Tiếp công dân, không được lưu lại dưới bất kỳ hình thức nào.</w:t>
      </w:r>
    </w:p>
    <w:p w14:paraId="71375D01"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b/>
          <w:bCs/>
          <w:color w:val="000000"/>
          <w:sz w:val="28"/>
          <w:szCs w:val="28"/>
        </w:rPr>
        <w:t>III. ĐỐI VỚI CÁN BỘ LÀM NHIỆM VỤ TIẾP CÔNG DÂN</w:t>
      </w:r>
    </w:p>
    <w:p w14:paraId="73F7EC31" w14:textId="1D1DC93A"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1. Khi tiếp công dân, người tiếp công dân phải chấp hành những quy định của cơ quan, đơn vị chủ quản về trang phục, thẻ công chức</w:t>
      </w:r>
      <w:r w:rsidR="008D5511" w:rsidRPr="008D5511">
        <w:rPr>
          <w:color w:val="000000"/>
          <w:sz w:val="28"/>
          <w:szCs w:val="28"/>
        </w:rPr>
        <w:t xml:space="preserve"> </w:t>
      </w:r>
      <w:r w:rsidR="008D5511" w:rsidRPr="008D5511">
        <w:rPr>
          <w:i/>
          <w:color w:val="000000"/>
          <w:sz w:val="28"/>
          <w:szCs w:val="28"/>
        </w:rPr>
        <w:t>(nếu có)</w:t>
      </w:r>
      <w:r w:rsidRPr="008D5511">
        <w:rPr>
          <w:color w:val="000000"/>
          <w:sz w:val="28"/>
          <w:szCs w:val="28"/>
        </w:rPr>
        <w:t>.</w:t>
      </w:r>
    </w:p>
    <w:p w14:paraId="092D0552"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2. Được quyền yêu cầu người đến khiếu nại, tố cáo, kiến nghị, phản ánh xuất trình giấy tờ tùy thân, giấy ủy quyền </w:t>
      </w:r>
      <w:r w:rsidRPr="008D5511">
        <w:rPr>
          <w:i/>
          <w:color w:val="000000"/>
          <w:sz w:val="28"/>
          <w:szCs w:val="28"/>
        </w:rPr>
        <w:t>(trường hợp được ủy quyền);</w:t>
      </w:r>
      <w:r w:rsidRPr="008D5511">
        <w:rPr>
          <w:color w:val="000000"/>
          <w:sz w:val="28"/>
          <w:szCs w:val="28"/>
        </w:rPr>
        <w:t xml:space="preserve"> yêu cầu cung cấp thông tin, tài liệu cần thiết cho việc tiếp nhận, thụ lý vụ việc.</w:t>
      </w:r>
    </w:p>
    <w:p w14:paraId="1F31D576"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3. Có thái độ đứng mực, tôn trọng công dân, lắng nghe, tiếp nhận đơn khiếu nại, tố cáo, kiến nghị, phản ánh hoặc ghi chép đầy đủ, chính xác nội dung mà người đến khiếu nại, tố cáo, kiến nghị, phản ánh trình bày.</w:t>
      </w:r>
    </w:p>
    <w:p w14:paraId="55D6CBF5"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lastRenderedPageBreak/>
        <w:t>4. Giải thích, hướng dẫn cho người đến khiếu nại, tố cáo, kiến nghị, phản ánh chấp hành chủ trương, đường lối, chính sách, pháp luật, kết luận, quyết định giải quyết đã có hiệu lực pháp luật của cơ quan, tổ chức, cá nhân có thẩm quyền; hướng dẫn người khiếu nại, tố cáo, kiến nghị, phản ánh đến đúng cơ quan, tổ chức hoặc người có thẩm quyền giải quyết.</w:t>
      </w:r>
    </w:p>
    <w:p w14:paraId="2C5B69C5"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5. Trong phạm vi trách nhiệm trực tiếp xử lý hoặc phân loại, chuyển đơn, trình người có thẩm quyền xử lý khiếu nại, tố cáo, kiến nghị, phản ánh; thông báo kết quả xử lý khiếu nại, tố cáo, kiến nghị, phản ánh cho công dân.</w:t>
      </w:r>
    </w:p>
    <w:p w14:paraId="49F57665" w14:textId="1ABD7E01"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6. Yêu cầu người vi phạm Nội quy tiếp công dân chấm dứt hành vi vi phạm; trong trường hợp cần thiết, yêu cầu lực lượng Công an làm nhiệm vụ đảm bảo an ninh, trật tự, nhân viên bảo vệ lập biên bản về việc vi phạm và đề nghị cơ quan chức năng xử lý theo quy định của pháp luật.</w:t>
      </w:r>
    </w:p>
    <w:p w14:paraId="68CBD3A3" w14:textId="61B90BD4"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7. Trường hợp có người ốm hoặc bị tai nạn đột xuất cần phải cứu chữa, người tiếp công dân điện thoại cho </w:t>
      </w:r>
      <w:r w:rsidR="008D5511" w:rsidRPr="008D5511">
        <w:rPr>
          <w:color w:val="000000"/>
          <w:sz w:val="28"/>
          <w:szCs w:val="28"/>
        </w:rPr>
        <w:t>Trạm Y tế</w:t>
      </w:r>
      <w:r w:rsidR="00D122DC" w:rsidRPr="008D5511">
        <w:rPr>
          <w:color w:val="000000"/>
          <w:sz w:val="28"/>
          <w:szCs w:val="28"/>
        </w:rPr>
        <w:t xml:space="preserve"> </w:t>
      </w:r>
      <w:r w:rsidRPr="008D5511">
        <w:rPr>
          <w:color w:val="000000"/>
          <w:sz w:val="28"/>
          <w:szCs w:val="28"/>
        </w:rPr>
        <w:t xml:space="preserve">đến cấp cứu kịp thời. Người được cấp cứu hoặc người đại diện phải nghiêm chỉnh chấp hành những quyết định của cán bộ y tế làm nhiệm vụ cấp cứu dưới sự giám sát của cán bộ làm nhiệm vụ tiếp công dân tại </w:t>
      </w:r>
      <w:r w:rsidR="008D5511" w:rsidRPr="008D5511">
        <w:rPr>
          <w:color w:val="000000"/>
          <w:sz w:val="28"/>
          <w:szCs w:val="28"/>
        </w:rPr>
        <w:t>Phòng</w:t>
      </w:r>
      <w:r w:rsidR="009F2FD1">
        <w:rPr>
          <w:color w:val="000000"/>
          <w:sz w:val="28"/>
          <w:szCs w:val="28"/>
        </w:rPr>
        <w:t xml:space="preserve"> Tiếp công dân</w:t>
      </w:r>
      <w:r w:rsidRPr="008D5511">
        <w:rPr>
          <w:color w:val="000000"/>
          <w:sz w:val="28"/>
          <w:szCs w:val="28"/>
        </w:rPr>
        <w:t>.</w:t>
      </w:r>
    </w:p>
    <w:p w14:paraId="6E82F0F9"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b/>
          <w:bCs/>
          <w:color w:val="000000"/>
          <w:sz w:val="28"/>
          <w:szCs w:val="28"/>
        </w:rPr>
      </w:pPr>
      <w:r w:rsidRPr="008D5511">
        <w:rPr>
          <w:b/>
          <w:bCs/>
          <w:color w:val="000000"/>
          <w:sz w:val="28"/>
          <w:szCs w:val="28"/>
        </w:rPr>
        <w:t>IV. CÁC TRƯỜNG HỢP TỪ CHỐI TIẾP CÔNG DÂN</w:t>
      </w:r>
    </w:p>
    <w:p w14:paraId="30637BB7"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ab/>
        <w:t>Người tiếp công dân được từ chối tiếp công dân trong các trường hợp sau đây:</w:t>
      </w:r>
    </w:p>
    <w:p w14:paraId="738DEDAD"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ab/>
        <w:t>1. Người trong tình trạng say do dùng chất kích thích, người mắc bệnh tâm thần hoặc một bệnh khác làm mất khả năng nhận thức hoặc khả n</w:t>
      </w:r>
      <w:r w:rsidR="00CB74D8" w:rsidRPr="008D5511">
        <w:rPr>
          <w:color w:val="000000"/>
          <w:sz w:val="28"/>
          <w:szCs w:val="28"/>
        </w:rPr>
        <w:t>ăng điều khiển hành vi của mình.</w:t>
      </w:r>
    </w:p>
    <w:p w14:paraId="26E3E9A7"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ab/>
        <w:t xml:space="preserve">2. Người có hành vi đe dọa, xúc phạm cơ quan, tổ chức, đơn vị, người tiếp công dân, người thi hành công vụ hoặc có hành vi khác vi phạm </w:t>
      </w:r>
      <w:r w:rsidR="00B576F3" w:rsidRPr="008D5511">
        <w:rPr>
          <w:color w:val="000000"/>
          <w:sz w:val="28"/>
          <w:szCs w:val="28"/>
        </w:rPr>
        <w:t>N</w:t>
      </w:r>
      <w:r w:rsidRPr="008D5511">
        <w:rPr>
          <w:color w:val="000000"/>
          <w:sz w:val="28"/>
          <w:szCs w:val="28"/>
        </w:rPr>
        <w:t xml:space="preserve">ội quy </w:t>
      </w:r>
      <w:r w:rsidR="00B576F3" w:rsidRPr="008D5511">
        <w:rPr>
          <w:color w:val="000000"/>
          <w:sz w:val="28"/>
          <w:szCs w:val="28"/>
        </w:rPr>
        <w:t>tiếp công dân.</w:t>
      </w:r>
    </w:p>
    <w:p w14:paraId="1087836A"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ab/>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w:t>
      </w:r>
      <w:r w:rsidR="00CB74D8" w:rsidRPr="008D5511">
        <w:rPr>
          <w:color w:val="000000"/>
          <w:sz w:val="28"/>
          <w:szCs w:val="28"/>
        </w:rPr>
        <w:t xml:space="preserve"> tình khiếu nại, tố cáo kéo dài.</w:t>
      </w:r>
    </w:p>
    <w:p w14:paraId="39C92185"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ab/>
        <w:t>4. Những trường hợp khác theo quy định của pháp luật.</w:t>
      </w:r>
    </w:p>
    <w:p w14:paraId="7417C501" w14:textId="44D88C22" w:rsidR="00036217" w:rsidRPr="008D5511" w:rsidRDefault="00036217" w:rsidP="008D5511">
      <w:pPr>
        <w:pStyle w:val="NormalWeb"/>
        <w:shd w:val="clear" w:color="auto" w:fill="FFFFFF"/>
        <w:spacing w:before="0" w:beforeAutospacing="0" w:after="120" w:afterAutospacing="0" w:line="340" w:lineRule="exact"/>
        <w:ind w:firstLine="709"/>
        <w:jc w:val="both"/>
        <w:rPr>
          <w:b/>
          <w:color w:val="000000"/>
          <w:sz w:val="28"/>
          <w:szCs w:val="28"/>
        </w:rPr>
      </w:pPr>
      <w:r w:rsidRPr="008D5511">
        <w:rPr>
          <w:color w:val="000000"/>
          <w:sz w:val="28"/>
          <w:szCs w:val="28"/>
        </w:rPr>
        <w:tab/>
      </w:r>
      <w:r w:rsidRPr="008D5511">
        <w:rPr>
          <w:b/>
          <w:color w:val="000000"/>
          <w:sz w:val="28"/>
          <w:szCs w:val="28"/>
        </w:rPr>
        <w:t xml:space="preserve">V. VỀ GHI ÂM, GHI HÌNH KHI </w:t>
      </w:r>
      <w:r w:rsidR="00604247" w:rsidRPr="008D5511">
        <w:rPr>
          <w:b/>
          <w:color w:val="000000"/>
          <w:sz w:val="28"/>
          <w:szCs w:val="28"/>
        </w:rPr>
        <w:t xml:space="preserve">ĐẾN </w:t>
      </w:r>
      <w:r w:rsidRPr="008D5511">
        <w:rPr>
          <w:b/>
          <w:color w:val="000000"/>
          <w:sz w:val="28"/>
          <w:szCs w:val="28"/>
        </w:rPr>
        <w:t xml:space="preserve">LÀM VIỆC TẠI </w:t>
      </w:r>
      <w:r w:rsidR="008D5511" w:rsidRPr="008D5511">
        <w:rPr>
          <w:b/>
          <w:color w:val="000000"/>
          <w:sz w:val="28"/>
          <w:szCs w:val="28"/>
        </w:rPr>
        <w:t>PHÒNG</w:t>
      </w:r>
      <w:r w:rsidRPr="008D5511">
        <w:rPr>
          <w:b/>
          <w:color w:val="000000"/>
          <w:sz w:val="28"/>
          <w:szCs w:val="28"/>
        </w:rPr>
        <w:t xml:space="preserve"> TIẾ</w:t>
      </w:r>
      <w:r w:rsidR="008D5511" w:rsidRPr="008D5511">
        <w:rPr>
          <w:b/>
          <w:color w:val="000000"/>
          <w:sz w:val="28"/>
          <w:szCs w:val="28"/>
        </w:rPr>
        <w:t>P CÔNG DÂN</w:t>
      </w:r>
    </w:p>
    <w:p w14:paraId="4EEDA176" w14:textId="79717BCB" w:rsidR="00E10008" w:rsidRPr="008D5511" w:rsidRDefault="00036217" w:rsidP="008D5511">
      <w:pPr>
        <w:pStyle w:val="NormalWeb"/>
        <w:shd w:val="clear" w:color="auto" w:fill="FFFFFF"/>
        <w:spacing w:before="0" w:beforeAutospacing="0" w:after="120" w:afterAutospacing="0" w:line="340" w:lineRule="exact"/>
        <w:ind w:firstLine="709"/>
        <w:jc w:val="both"/>
        <w:rPr>
          <w:color w:val="000000" w:themeColor="text1"/>
          <w:sz w:val="28"/>
          <w:szCs w:val="28"/>
        </w:rPr>
      </w:pPr>
      <w:r w:rsidRPr="008D5511">
        <w:rPr>
          <w:b/>
          <w:color w:val="000000"/>
          <w:sz w:val="28"/>
          <w:szCs w:val="28"/>
        </w:rPr>
        <w:tab/>
      </w:r>
      <w:r w:rsidRPr="008D5511">
        <w:rPr>
          <w:color w:val="000000" w:themeColor="text1"/>
          <w:sz w:val="28"/>
          <w:szCs w:val="28"/>
        </w:rPr>
        <w:t xml:space="preserve">Công dân đến làm việc tại </w:t>
      </w:r>
      <w:r w:rsidR="008D5511" w:rsidRPr="008D5511">
        <w:rPr>
          <w:color w:val="000000" w:themeColor="text1"/>
          <w:sz w:val="28"/>
          <w:szCs w:val="28"/>
        </w:rPr>
        <w:t>Phòng</w:t>
      </w:r>
      <w:r w:rsidRPr="008D5511">
        <w:rPr>
          <w:color w:val="000000" w:themeColor="text1"/>
          <w:sz w:val="28"/>
          <w:szCs w:val="28"/>
        </w:rPr>
        <w:t xml:space="preserve"> Tiếp công dân được phép ghi âm, ghi hình sau khi được sự đ</w:t>
      </w:r>
      <w:r w:rsidR="00E10008" w:rsidRPr="008D5511">
        <w:rPr>
          <w:color w:val="000000" w:themeColor="text1"/>
          <w:sz w:val="28"/>
          <w:szCs w:val="28"/>
        </w:rPr>
        <w:t>ồng ý của cán bộ tiếp công dân.</w:t>
      </w:r>
    </w:p>
    <w:p w14:paraId="0D580D81" w14:textId="4FF5EE4D"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themeColor="text1"/>
          <w:sz w:val="28"/>
          <w:szCs w:val="28"/>
          <w:shd w:val="clear" w:color="auto" w:fill="FFFFFF"/>
        </w:rPr>
      </w:pPr>
      <w:r w:rsidRPr="008D5511">
        <w:rPr>
          <w:color w:val="000000" w:themeColor="text1"/>
          <w:sz w:val="28"/>
          <w:szCs w:val="28"/>
        </w:rPr>
        <w:tab/>
      </w:r>
      <w:r w:rsidRPr="008D5511">
        <w:rPr>
          <w:color w:val="000000" w:themeColor="text1"/>
          <w:sz w:val="28"/>
          <w:szCs w:val="28"/>
          <w:shd w:val="clear" w:color="auto" w:fill="FFFFFF"/>
        </w:rPr>
        <w:t xml:space="preserve">Vị trí đặt thiết bị ghi âm, chụp ảnh, quay phim phải được cán bộ tiếp công dân và công dân thống nhất trước buổi tiếp, đảm bảo không làm lộ bí mật người </w:t>
      </w:r>
      <w:r w:rsidRPr="008D5511">
        <w:rPr>
          <w:color w:val="000000" w:themeColor="text1"/>
          <w:sz w:val="28"/>
          <w:szCs w:val="28"/>
          <w:shd w:val="clear" w:color="auto" w:fill="FFFFFF"/>
        </w:rPr>
        <w:lastRenderedPageBreak/>
        <w:t xml:space="preserve">tố cáo, thông tin tài liệu tố cáo của công dân khác hoặc xâm phạm về hình ảnh của công dân khác khi họ đến làm việc tại </w:t>
      </w:r>
      <w:r w:rsidR="008D5511" w:rsidRPr="008D5511">
        <w:rPr>
          <w:color w:val="000000" w:themeColor="text1"/>
          <w:sz w:val="28"/>
          <w:szCs w:val="28"/>
          <w:shd w:val="clear" w:color="auto" w:fill="FFFFFF"/>
        </w:rPr>
        <w:t xml:space="preserve">Phòng </w:t>
      </w:r>
      <w:r w:rsidRPr="008D5511">
        <w:rPr>
          <w:color w:val="000000" w:themeColor="text1"/>
          <w:sz w:val="28"/>
          <w:szCs w:val="28"/>
          <w:shd w:val="clear" w:color="auto" w:fill="FFFFFF"/>
        </w:rPr>
        <w:t>Tiếp công dân.</w:t>
      </w:r>
      <w:r w:rsidRPr="008D5511">
        <w:rPr>
          <w:color w:val="000000" w:themeColor="text1"/>
          <w:sz w:val="28"/>
          <w:szCs w:val="28"/>
          <w:shd w:val="clear" w:color="auto" w:fill="FFFFFF"/>
        </w:rPr>
        <w:tab/>
      </w:r>
    </w:p>
    <w:p w14:paraId="060AB4FB" w14:textId="79A0399B" w:rsidR="00E10008" w:rsidRPr="008D5511" w:rsidRDefault="00E10008" w:rsidP="008D5511">
      <w:pPr>
        <w:pStyle w:val="NormalWeb"/>
        <w:shd w:val="clear" w:color="auto" w:fill="FFFFFF"/>
        <w:spacing w:before="0" w:beforeAutospacing="0" w:after="120" w:afterAutospacing="0" w:line="340" w:lineRule="exact"/>
        <w:ind w:firstLine="709"/>
        <w:jc w:val="both"/>
        <w:rPr>
          <w:color w:val="000000" w:themeColor="text1"/>
          <w:sz w:val="28"/>
          <w:szCs w:val="28"/>
          <w:shd w:val="clear" w:color="auto" w:fill="FFFFFF"/>
        </w:rPr>
      </w:pPr>
      <w:r w:rsidRPr="008D5511">
        <w:rPr>
          <w:color w:val="000000" w:themeColor="text1"/>
          <w:sz w:val="28"/>
          <w:szCs w:val="28"/>
          <w:shd w:val="clear" w:color="auto" w:fill="FFFFFF"/>
        </w:rPr>
        <w:tab/>
      </w:r>
      <w:r w:rsidRPr="008D5511">
        <w:rPr>
          <w:color w:val="000000" w:themeColor="text1"/>
          <w:sz w:val="28"/>
          <w:szCs w:val="28"/>
        </w:rPr>
        <w:t xml:space="preserve">Việc ghi âm, ghi hình buổi tiếp công dân phải lập thành biên bản, ghi rõ thời gian bắt đầu - thời gian kết thúc, file dữ liệu ghi âm, ghi hình buổi tiếp dân được </w:t>
      </w:r>
      <w:r w:rsidR="008D5511" w:rsidRPr="008D5511">
        <w:rPr>
          <w:color w:val="000000" w:themeColor="text1"/>
          <w:sz w:val="28"/>
          <w:szCs w:val="28"/>
        </w:rPr>
        <w:t>cán bộ tiếp công dân</w:t>
      </w:r>
      <w:r w:rsidRPr="008D5511">
        <w:rPr>
          <w:color w:val="000000" w:themeColor="text1"/>
          <w:sz w:val="28"/>
          <w:szCs w:val="28"/>
        </w:rPr>
        <w:t xml:space="preserve"> và công dân lưu giữ, </w:t>
      </w:r>
      <w:r w:rsidRPr="008D5511">
        <w:rPr>
          <w:color w:val="000000" w:themeColor="text1"/>
          <w:sz w:val="28"/>
          <w:szCs w:val="28"/>
          <w:shd w:val="clear" w:color="auto" w:fill="FFFFFF"/>
        </w:rPr>
        <w:t>cam kết sử dụng dữ liệu đúng quy định pháp luật, không được</w:t>
      </w:r>
      <w:r w:rsidR="004E1CEC" w:rsidRPr="008D5511">
        <w:rPr>
          <w:color w:val="000000" w:themeColor="text1"/>
          <w:sz w:val="28"/>
          <w:szCs w:val="28"/>
          <w:shd w:val="clear" w:color="auto" w:fill="FFFFFF"/>
        </w:rPr>
        <w:t xml:space="preserve"> </w:t>
      </w:r>
      <w:r w:rsidRPr="008D5511">
        <w:rPr>
          <w:color w:val="000000" w:themeColor="text1"/>
          <w:sz w:val="28"/>
          <w:szCs w:val="28"/>
          <w:shd w:val="clear" w:color="auto" w:fill="FFFFFF"/>
        </w:rPr>
        <w:t>phát livestream trên mạng xã hội hoặc các hình thức phát trực tiếp âm thanh, hình ảnh buổi tiếp công dân ra bên ngoài.</w:t>
      </w:r>
    </w:p>
    <w:p w14:paraId="63CDAD9D" w14:textId="77777777"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b/>
          <w:bCs/>
          <w:color w:val="000000"/>
          <w:sz w:val="28"/>
          <w:szCs w:val="28"/>
        </w:rPr>
        <w:t>VI. LẬP BIÊN BẢN XỬ LÝ THEO QUY ĐỊNH CỦA PHÁP LUẬT</w:t>
      </w:r>
    </w:p>
    <w:p w14:paraId="648A5539" w14:textId="6D78D4FA" w:rsidR="00036217" w:rsidRPr="008D5511"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1. Người có hành vi gây rối an ninh, t</w:t>
      </w:r>
      <w:r w:rsidR="00B576F3" w:rsidRPr="008D5511">
        <w:rPr>
          <w:color w:val="000000"/>
          <w:sz w:val="28"/>
          <w:szCs w:val="28"/>
        </w:rPr>
        <w:t xml:space="preserve">rật tự tại </w:t>
      </w:r>
      <w:r w:rsidR="008D5511" w:rsidRPr="008D5511">
        <w:rPr>
          <w:color w:val="000000"/>
          <w:sz w:val="28"/>
          <w:szCs w:val="28"/>
        </w:rPr>
        <w:t>Phòng</w:t>
      </w:r>
      <w:r w:rsidR="00B576F3" w:rsidRPr="008D5511">
        <w:rPr>
          <w:color w:val="000000"/>
          <w:sz w:val="28"/>
          <w:szCs w:val="28"/>
        </w:rPr>
        <w:t xml:space="preserve"> Tiếp công dân</w:t>
      </w:r>
      <w:r w:rsidRPr="008D5511">
        <w:rPr>
          <w:color w:val="000000"/>
          <w:sz w:val="28"/>
          <w:szCs w:val="28"/>
        </w:rPr>
        <w:t xml:space="preserve">, cản trở các hoạt động bình thường của </w:t>
      </w:r>
      <w:r w:rsidR="008D5511" w:rsidRPr="008D5511">
        <w:rPr>
          <w:color w:val="000000"/>
          <w:sz w:val="28"/>
          <w:szCs w:val="28"/>
        </w:rPr>
        <w:t>Phòng</w:t>
      </w:r>
      <w:r w:rsidRPr="008D5511">
        <w:rPr>
          <w:color w:val="000000"/>
          <w:sz w:val="28"/>
          <w:szCs w:val="28"/>
        </w:rPr>
        <w:t xml:space="preserve"> Tiếp công </w:t>
      </w:r>
      <w:r w:rsidR="00863ED5" w:rsidRPr="008D5511">
        <w:rPr>
          <w:color w:val="000000"/>
          <w:sz w:val="28"/>
          <w:szCs w:val="28"/>
        </w:rPr>
        <w:t>dân, của người thi hành công vụ; không thực hiện đúng quy định về ghi âm, ghi hình buổi tiếp công dân theo Nội quy tiếp công dân hoặc có các hành vi vi phạm khác trong Nội quy tiếp cô</w:t>
      </w:r>
      <w:r w:rsidR="008D5511" w:rsidRPr="008D5511">
        <w:rPr>
          <w:color w:val="000000"/>
          <w:sz w:val="28"/>
          <w:szCs w:val="28"/>
        </w:rPr>
        <w:t>ng dân</w:t>
      </w:r>
      <w:r w:rsidR="00863ED5" w:rsidRPr="008D5511">
        <w:rPr>
          <w:color w:val="000000"/>
          <w:sz w:val="28"/>
          <w:szCs w:val="28"/>
        </w:rPr>
        <w:t xml:space="preserve">; lợi dụng quyền tự do dân chủ, tự do tín ngưỡng lôi kéo, kích động, xúi giục người khác tụ tập đông người khiếu kiện trái pháp luật; vu khống, nói xấu, xuyên tạc đường lối, chủ trương, chính sách của Đảng, pháp luật của Nhà nước; đe dọa, hành hung, lăng mạ, xúc phạm uy tín, danh dự của các đồng chí lãnh đạo Đảng, Nhà nước, lãnh đạo tỉnh, cơ quan, tổ chức, đơn vị, người tiếp công dân, người thi hành công vụ tại </w:t>
      </w:r>
      <w:r w:rsidR="008D5511" w:rsidRPr="008D5511">
        <w:rPr>
          <w:color w:val="000000"/>
          <w:sz w:val="28"/>
          <w:szCs w:val="28"/>
        </w:rPr>
        <w:t>Phòng</w:t>
      </w:r>
      <w:r w:rsidR="00863ED5" w:rsidRPr="008D5511">
        <w:rPr>
          <w:color w:val="000000"/>
          <w:sz w:val="28"/>
          <w:szCs w:val="28"/>
        </w:rPr>
        <w:t xml:space="preserve"> Tiếp công dân.</w:t>
      </w:r>
    </w:p>
    <w:p w14:paraId="29F448D8" w14:textId="6A52FD27" w:rsidR="00036217" w:rsidRPr="00403A28" w:rsidRDefault="00036217" w:rsidP="008D5511">
      <w:pPr>
        <w:pStyle w:val="NormalWeb"/>
        <w:shd w:val="clear" w:color="auto" w:fill="FFFFFF"/>
        <w:spacing w:before="0" w:beforeAutospacing="0" w:after="120" w:afterAutospacing="0" w:line="340" w:lineRule="exact"/>
        <w:ind w:firstLine="709"/>
        <w:jc w:val="both"/>
        <w:rPr>
          <w:color w:val="000000"/>
          <w:sz w:val="28"/>
          <w:szCs w:val="28"/>
        </w:rPr>
      </w:pPr>
      <w:r w:rsidRPr="008D5511">
        <w:rPr>
          <w:color w:val="000000"/>
          <w:sz w:val="28"/>
          <w:szCs w:val="28"/>
        </w:rPr>
        <w:t xml:space="preserve">2. Công an </w:t>
      </w:r>
      <w:r w:rsidR="004E1CEC" w:rsidRPr="008D5511">
        <w:rPr>
          <w:color w:val="000000"/>
          <w:sz w:val="28"/>
          <w:szCs w:val="28"/>
        </w:rPr>
        <w:t>xã</w:t>
      </w:r>
      <w:r w:rsidRPr="008D5511">
        <w:rPr>
          <w:color w:val="000000"/>
          <w:sz w:val="28"/>
          <w:szCs w:val="28"/>
        </w:rPr>
        <w:t xml:space="preserve"> chỉ đạo lực lượng làm nhiệm vụ bảo đảm an ninh, trật tự tại </w:t>
      </w:r>
      <w:r w:rsidR="008D5511" w:rsidRPr="008D5511">
        <w:rPr>
          <w:color w:val="000000"/>
          <w:sz w:val="28"/>
          <w:szCs w:val="28"/>
        </w:rPr>
        <w:t>Phòng</w:t>
      </w:r>
      <w:r w:rsidRPr="008D5511">
        <w:rPr>
          <w:color w:val="000000"/>
          <w:sz w:val="28"/>
          <w:szCs w:val="28"/>
        </w:rPr>
        <w:t xml:space="preserve"> Tiếp công dân thu thập tài liệu, chứng cứ, lập biên bản, xử lý nghiêm các trường hợp lợi dụng khiếu nại, tố cáo, kiến nghị, phản ánh gây rối an ninh, trật tự, vi phạm Nội quy tiếp công dân theo quy định của pháp luật./.</w:t>
      </w:r>
    </w:p>
    <w:p w14:paraId="1B9B57D8" w14:textId="362F2997" w:rsidR="00036217" w:rsidRPr="00084C52" w:rsidRDefault="00711048" w:rsidP="00036217">
      <w:pPr>
        <w:spacing w:after="120"/>
        <w:ind w:firstLine="700"/>
        <w:jc w:val="both"/>
        <w:rPr>
          <w:b/>
          <w:bCs/>
          <w:lang w:val="vi-VN"/>
        </w:rPr>
      </w:pPr>
      <w:r>
        <w:rPr>
          <w:b/>
          <w:noProof/>
        </w:rPr>
        <mc:AlternateContent>
          <mc:Choice Requires="wps">
            <w:drawing>
              <wp:anchor distT="4294967295" distB="4294967295" distL="114300" distR="114300" simplePos="0" relativeHeight="251662336" behindDoc="0" locked="0" layoutInCell="1" allowOverlap="1" wp14:anchorId="011B3EB4" wp14:editId="2251C63F">
                <wp:simplePos x="0" y="0"/>
                <wp:positionH relativeFrom="column">
                  <wp:posOffset>1494790</wp:posOffset>
                </wp:positionH>
                <wp:positionV relativeFrom="paragraph">
                  <wp:posOffset>50164</wp:posOffset>
                </wp:positionV>
                <wp:extent cx="25781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900C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7pt,3.95pt" to="320.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ALHQ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"/>
            </w:pict>
          </mc:Fallback>
        </mc:AlternateContent>
      </w:r>
    </w:p>
    <w:p w14:paraId="3185B6FC" w14:textId="77777777" w:rsidR="00036217" w:rsidRPr="00084C52" w:rsidRDefault="00036217" w:rsidP="00036217">
      <w:pPr>
        <w:spacing w:after="120"/>
        <w:ind w:firstLine="720"/>
        <w:jc w:val="both"/>
        <w:rPr>
          <w:lang w:val="vi-VN"/>
        </w:rPr>
      </w:pPr>
    </w:p>
    <w:p w14:paraId="71C9C041" w14:textId="77777777" w:rsidR="00036217" w:rsidRPr="00084C52" w:rsidRDefault="00036217" w:rsidP="00036217">
      <w:pPr>
        <w:spacing w:after="120"/>
        <w:ind w:firstLine="720"/>
        <w:jc w:val="both"/>
        <w:rPr>
          <w:b/>
          <w:lang w:val="vi-VN"/>
        </w:rPr>
      </w:pPr>
    </w:p>
    <w:p w14:paraId="63E16E3B" w14:textId="77777777" w:rsidR="00036217" w:rsidRPr="00084C52" w:rsidRDefault="00036217" w:rsidP="00036217">
      <w:pPr>
        <w:spacing w:after="120"/>
        <w:ind w:firstLine="720"/>
        <w:jc w:val="both"/>
        <w:rPr>
          <w:lang w:val="vi-VN"/>
        </w:rPr>
      </w:pPr>
    </w:p>
    <w:p w14:paraId="5A4EA792" w14:textId="77777777" w:rsidR="00036217" w:rsidRPr="00084C52" w:rsidRDefault="00036217" w:rsidP="00036217">
      <w:pPr>
        <w:rPr>
          <w:sz w:val="24"/>
          <w:szCs w:val="24"/>
          <w:lang w:val="vi-VN"/>
        </w:rPr>
      </w:pPr>
    </w:p>
    <w:p w14:paraId="167F7996" w14:textId="77777777" w:rsidR="00036217" w:rsidRPr="00084C52" w:rsidRDefault="00036217" w:rsidP="00036217">
      <w:pPr>
        <w:jc w:val="center"/>
        <w:rPr>
          <w:lang w:val="vi-VN"/>
        </w:rPr>
      </w:pPr>
    </w:p>
    <w:p w14:paraId="33683866" w14:textId="77777777" w:rsidR="005A4C49" w:rsidRPr="00084C52" w:rsidRDefault="005A4C49">
      <w:pPr>
        <w:rPr>
          <w:lang w:val="vi-VN"/>
        </w:rPr>
      </w:pPr>
    </w:p>
    <w:sectPr w:rsidR="005A4C49" w:rsidRPr="00084C52" w:rsidSect="008D5511">
      <w:headerReference w:type="default" r:id="rId6"/>
      <w:pgSz w:w="11906" w:h="16838" w:code="9"/>
      <w:pgMar w:top="1134" w:right="1134" w:bottom="1134" w:left="1701" w:header="624"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9A58B" w14:textId="77777777" w:rsidR="00B4401F" w:rsidRDefault="00B4401F" w:rsidP="0025763A">
      <w:pPr>
        <w:spacing w:after="0" w:line="240" w:lineRule="auto"/>
      </w:pPr>
      <w:r>
        <w:separator/>
      </w:r>
    </w:p>
  </w:endnote>
  <w:endnote w:type="continuationSeparator" w:id="0">
    <w:p w14:paraId="0ACA6C89" w14:textId="77777777" w:rsidR="00B4401F" w:rsidRDefault="00B4401F" w:rsidP="0025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138D2" w14:textId="77777777" w:rsidR="00B4401F" w:rsidRDefault="00B4401F" w:rsidP="0025763A">
      <w:pPr>
        <w:spacing w:after="0" w:line="240" w:lineRule="auto"/>
      </w:pPr>
      <w:r>
        <w:separator/>
      </w:r>
    </w:p>
  </w:footnote>
  <w:footnote w:type="continuationSeparator" w:id="0">
    <w:p w14:paraId="482C7922" w14:textId="77777777" w:rsidR="00B4401F" w:rsidRDefault="00B4401F" w:rsidP="0025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677343"/>
      <w:docPartObj>
        <w:docPartGallery w:val="Page Numbers (Top of Page)"/>
        <w:docPartUnique/>
      </w:docPartObj>
    </w:sdtPr>
    <w:sdtEndPr>
      <w:rPr>
        <w:noProof/>
      </w:rPr>
    </w:sdtEndPr>
    <w:sdtContent>
      <w:p w14:paraId="108BBB82" w14:textId="76969740" w:rsidR="008D5511" w:rsidRDefault="008D5511">
        <w:pPr>
          <w:pStyle w:val="Header"/>
          <w:jc w:val="center"/>
        </w:pPr>
        <w:r>
          <w:fldChar w:fldCharType="begin"/>
        </w:r>
        <w:r>
          <w:instrText xml:space="preserve"> PAGE   \* MERGEFORMAT </w:instrText>
        </w:r>
        <w:r>
          <w:fldChar w:fldCharType="separate"/>
        </w:r>
        <w:r w:rsidR="00DC4F2B">
          <w:rPr>
            <w:noProof/>
          </w:rPr>
          <w:t>4</w:t>
        </w:r>
        <w:r>
          <w:rPr>
            <w:noProof/>
          </w:rPr>
          <w:fldChar w:fldCharType="end"/>
        </w:r>
      </w:p>
    </w:sdtContent>
  </w:sdt>
  <w:p w14:paraId="023FB71F" w14:textId="77777777" w:rsidR="008D5511" w:rsidRDefault="008D55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17"/>
    <w:rsid w:val="00036217"/>
    <w:rsid w:val="00084C52"/>
    <w:rsid w:val="000A5420"/>
    <w:rsid w:val="000D03F9"/>
    <w:rsid w:val="000E3A1D"/>
    <w:rsid w:val="00153971"/>
    <w:rsid w:val="00172CCB"/>
    <w:rsid w:val="00201B47"/>
    <w:rsid w:val="00227E61"/>
    <w:rsid w:val="00236DE7"/>
    <w:rsid w:val="00247CAB"/>
    <w:rsid w:val="0025763A"/>
    <w:rsid w:val="00366B01"/>
    <w:rsid w:val="003B0CE0"/>
    <w:rsid w:val="003B12B4"/>
    <w:rsid w:val="003B397E"/>
    <w:rsid w:val="00436935"/>
    <w:rsid w:val="004377C8"/>
    <w:rsid w:val="004B5E8E"/>
    <w:rsid w:val="004E1CEC"/>
    <w:rsid w:val="004F5A0C"/>
    <w:rsid w:val="00511BEC"/>
    <w:rsid w:val="00573523"/>
    <w:rsid w:val="005A4C49"/>
    <w:rsid w:val="00604247"/>
    <w:rsid w:val="00636A39"/>
    <w:rsid w:val="00681484"/>
    <w:rsid w:val="00694C4A"/>
    <w:rsid w:val="006A6CF5"/>
    <w:rsid w:val="006E5D6C"/>
    <w:rsid w:val="00711048"/>
    <w:rsid w:val="0075651C"/>
    <w:rsid w:val="00761ED8"/>
    <w:rsid w:val="007A165B"/>
    <w:rsid w:val="008010E2"/>
    <w:rsid w:val="00863ED5"/>
    <w:rsid w:val="00893236"/>
    <w:rsid w:val="008D5511"/>
    <w:rsid w:val="009378E8"/>
    <w:rsid w:val="009F2FD1"/>
    <w:rsid w:val="00A10D93"/>
    <w:rsid w:val="00A47D40"/>
    <w:rsid w:val="00A56D7B"/>
    <w:rsid w:val="00A60646"/>
    <w:rsid w:val="00A71641"/>
    <w:rsid w:val="00AF1D7C"/>
    <w:rsid w:val="00B13AD5"/>
    <w:rsid w:val="00B4401F"/>
    <w:rsid w:val="00B576F3"/>
    <w:rsid w:val="00BE7812"/>
    <w:rsid w:val="00C15337"/>
    <w:rsid w:val="00CA7A44"/>
    <w:rsid w:val="00CB6571"/>
    <w:rsid w:val="00CB74D8"/>
    <w:rsid w:val="00CE1B5B"/>
    <w:rsid w:val="00D02B24"/>
    <w:rsid w:val="00D122DC"/>
    <w:rsid w:val="00D25C49"/>
    <w:rsid w:val="00D808A9"/>
    <w:rsid w:val="00D810B4"/>
    <w:rsid w:val="00DB346E"/>
    <w:rsid w:val="00DC4F2B"/>
    <w:rsid w:val="00E10008"/>
    <w:rsid w:val="00E67FFE"/>
    <w:rsid w:val="00EB59C0"/>
    <w:rsid w:val="00EF5BC4"/>
    <w:rsid w:val="00F01916"/>
    <w:rsid w:val="00F977DF"/>
    <w:rsid w:val="00FB6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B3E2926"/>
  <w15:docId w15:val="{95D84F6F-EC89-48B2-A7DF-91C37415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BC4"/>
  </w:style>
  <w:style w:type="paragraph" w:styleId="Heading2">
    <w:name w:val="heading 2"/>
    <w:basedOn w:val="Normal"/>
    <w:next w:val="Normal"/>
    <w:link w:val="Heading2Char"/>
    <w:qFormat/>
    <w:rsid w:val="00036217"/>
    <w:pPr>
      <w:keepNext/>
      <w:spacing w:after="0" w:line="240" w:lineRule="auto"/>
      <w:jc w:val="center"/>
      <w:outlineLvl w:val="1"/>
    </w:pPr>
    <w:rPr>
      <w:rFonts w:eastAsia="Times New Roman"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6217"/>
    <w:rPr>
      <w:rFonts w:eastAsia="Times New Roman" w:cs="Times New Roman"/>
      <w:b/>
      <w:sz w:val="26"/>
      <w:szCs w:val="24"/>
    </w:rPr>
  </w:style>
  <w:style w:type="paragraph" w:styleId="NormalWeb">
    <w:name w:val="Normal (Web)"/>
    <w:basedOn w:val="Normal"/>
    <w:uiPriority w:val="99"/>
    <w:rsid w:val="00036217"/>
    <w:pPr>
      <w:spacing w:before="100" w:beforeAutospacing="1" w:after="100" w:afterAutospacing="1" w:line="240" w:lineRule="auto"/>
    </w:pPr>
    <w:rPr>
      <w:rFonts w:eastAsia="Times New Roman" w:cs="Times New Roman"/>
      <w:sz w:val="24"/>
      <w:szCs w:val="24"/>
      <w:lang w:val="vi-VN" w:eastAsia="vi-VN"/>
    </w:rPr>
  </w:style>
  <w:style w:type="paragraph" w:styleId="Header">
    <w:name w:val="header"/>
    <w:basedOn w:val="Normal"/>
    <w:link w:val="HeaderChar"/>
    <w:uiPriority w:val="99"/>
    <w:unhideWhenUsed/>
    <w:rsid w:val="0025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63A"/>
  </w:style>
  <w:style w:type="paragraph" w:styleId="Footer">
    <w:name w:val="footer"/>
    <w:basedOn w:val="Normal"/>
    <w:link w:val="FooterChar"/>
    <w:uiPriority w:val="99"/>
    <w:unhideWhenUsed/>
    <w:rsid w:val="0025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27</cp:revision>
  <cp:lastPrinted>2019-08-02T08:30:00Z</cp:lastPrinted>
  <dcterms:created xsi:type="dcterms:W3CDTF">2025-07-18T01:04:00Z</dcterms:created>
  <dcterms:modified xsi:type="dcterms:W3CDTF">2025-09-03T02:54:00Z</dcterms:modified>
</cp:coreProperties>
</file>